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459AE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5DAFE22F" w14:textId="77777777" w:rsidR="00463501" w:rsidRPr="004A68B2" w:rsidRDefault="00463501" w:rsidP="00463501">
      <w:pPr>
        <w:jc w:val="both"/>
        <w:rPr>
          <w:rFonts w:asciiTheme="majorHAnsi" w:hAnsiTheme="majorHAnsi" w:cstheme="majorHAnsi"/>
          <w:b/>
          <w:sz w:val="26"/>
          <w:szCs w:val="26"/>
          <w:lang w:val="cs-CZ"/>
        </w:rPr>
      </w:pPr>
    </w:p>
    <w:p w14:paraId="55F28608" w14:textId="77777777" w:rsidR="004A68B2" w:rsidRPr="004A68B2" w:rsidRDefault="004A68B2" w:rsidP="004A68B2">
      <w:pPr>
        <w:jc w:val="both"/>
        <w:rPr>
          <w:rStyle w:val="normaltextrun"/>
          <w:rFonts w:eastAsia="Times New Roman"/>
          <w:b/>
          <w:color w:val="303030"/>
          <w:sz w:val="36"/>
          <w:szCs w:val="36"/>
          <w:lang w:val="cs-CZ" w:eastAsia="cs-CZ"/>
        </w:rPr>
      </w:pPr>
      <w:r w:rsidRPr="004A68B2">
        <w:rPr>
          <w:rStyle w:val="normaltextrun"/>
          <w:rFonts w:eastAsia="Times New Roman"/>
          <w:b/>
          <w:color w:val="303030"/>
          <w:sz w:val="36"/>
          <w:szCs w:val="36"/>
          <w:lang w:val="cs-CZ" w:eastAsia="cs-CZ"/>
        </w:rPr>
        <w:t>Akcelerátor EWA 2024 otevírá registraci 3. ročníku</w:t>
      </w:r>
    </w:p>
    <w:p w14:paraId="0908B02E" w14:textId="4B6408BD" w:rsidR="004A68B2" w:rsidRPr="004A68B2" w:rsidRDefault="004A68B2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Odstartovala registrace projektů do 3. ročníku nejkomplexnějšího akcelerátoru pro ženy podnikající v zemědělství a potravinářství v České </w:t>
      </w:r>
      <w:r w:rsidR="00CD2AFC" w:rsidRPr="004A68B2">
        <w:rPr>
          <w:rFonts w:asciiTheme="majorHAnsi" w:hAnsiTheme="majorHAnsi" w:cstheme="majorHAnsi"/>
          <w:bCs/>
          <w:sz w:val="26"/>
          <w:szCs w:val="26"/>
          <w:lang w:val="cs-CZ"/>
        </w:rPr>
        <w:t>republice – EWA</w:t>
      </w:r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</w:t>
      </w:r>
      <w:proofErr w:type="spellStart"/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Empowering</w:t>
      </w:r>
      <w:proofErr w:type="spellEnd"/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</w:t>
      </w:r>
      <w:proofErr w:type="spellStart"/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Women</w:t>
      </w:r>
      <w:proofErr w:type="spellEnd"/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in </w:t>
      </w:r>
      <w:proofErr w:type="spellStart"/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Agrifood</w:t>
      </w:r>
      <w:proofErr w:type="spellEnd"/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. Program EWA hledá inovace v zemích, které mají v této oblasti nízký potenciál a zároveň vykazují absenci žen, které se podílí na inovacích v zemědělství a potravinářství. Program se letos současně otevřel v Bulharsku, Chorvatsku, České republice, Řecku, Maďarsku, Itálii, Lotyšsku, Litvě, Portugalsku, Španělsku, Turecku a na Ukrajině. V letech 2020–2023 získalo od EWA podporu, mentoring a školení více než 370 podnikatelek z celé Evropy.</w:t>
      </w:r>
    </w:p>
    <w:p w14:paraId="2D44D6F0" w14:textId="77777777" w:rsidR="004A68B2" w:rsidRPr="004A68B2" w:rsidRDefault="004A68B2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Program EWA vznikl na základě nejlepších evropských zkušeností a je koncipovaný jako akcelerační. Zaměřuje se na ženy, které podnikají nebo teprve začínají podnikat v zemědělském a potravinářském sektoru. Pilotní ročník v roce 2020 ukázal, že na trhu je velký nedostatek komplexní podpory a že i Česká republika může najít zajímavé nápady nebo projekty z oblasti </w:t>
      </w:r>
      <w:proofErr w:type="spellStart"/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agri</w:t>
      </w:r>
      <w:proofErr w:type="spellEnd"/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-food.</w:t>
      </w:r>
    </w:p>
    <w:p w14:paraId="3D6D442B" w14:textId="77777777" w:rsidR="004A68B2" w:rsidRPr="004A68B2" w:rsidRDefault="004A68B2" w:rsidP="004A68B2">
      <w:pPr>
        <w:jc w:val="both"/>
        <w:rPr>
          <w:rStyle w:val="normaltextrun"/>
          <w:rFonts w:eastAsia="Times New Roman"/>
          <w:b/>
          <w:color w:val="303030"/>
          <w:sz w:val="36"/>
          <w:szCs w:val="36"/>
          <w:lang w:val="cs-CZ" w:eastAsia="cs-CZ"/>
        </w:rPr>
      </w:pPr>
      <w:r w:rsidRPr="004A68B2">
        <w:rPr>
          <w:rStyle w:val="normaltextrun"/>
          <w:rFonts w:eastAsia="Times New Roman"/>
          <w:b/>
          <w:color w:val="303030"/>
          <w:sz w:val="36"/>
          <w:szCs w:val="36"/>
          <w:lang w:val="cs-CZ" w:eastAsia="cs-CZ"/>
        </w:rPr>
        <w:t xml:space="preserve">Uplynulé ročníky programu EWA </w:t>
      </w:r>
    </w:p>
    <w:p w14:paraId="720D0ED8" w14:textId="2BBCF703" w:rsidR="004A68B2" w:rsidRPr="004A68B2" w:rsidRDefault="00CD2AFC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  <w:r>
        <w:rPr>
          <w:rFonts w:asciiTheme="majorHAnsi" w:hAnsiTheme="majorHAnsi" w:cstheme="majorHAnsi"/>
          <w:bCs/>
          <w:sz w:val="26"/>
          <w:szCs w:val="26"/>
          <w:lang w:val="cs-CZ"/>
        </w:rPr>
        <w:t xml:space="preserve">Absolventky programu EWA se zaměřují na ekologii, udržitelnost, cirkulární ekonomiku a inovace a na seznamu najdete </w:t>
      </w:r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například projekty jako </w:t>
      </w:r>
      <w:hyperlink r:id="rId10" w:history="1">
        <w:r w:rsidR="004A68B2" w:rsidRPr="004A68B2">
          <w:rPr>
            <w:rStyle w:val="Hypertextovodkaz"/>
            <w:rFonts w:asciiTheme="majorHAnsi" w:hAnsiTheme="majorHAnsi" w:cstheme="majorHAnsi"/>
            <w:bCs/>
            <w:sz w:val="26"/>
            <w:szCs w:val="26"/>
            <w:lang w:val="cs-CZ"/>
          </w:rPr>
          <w:t>České bedýnky</w:t>
        </w:r>
      </w:hyperlink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či </w:t>
      </w:r>
      <w:hyperlink r:id="rId11" w:history="1">
        <w:proofErr w:type="spellStart"/>
        <w:r w:rsidR="004A68B2" w:rsidRPr="004A68B2">
          <w:rPr>
            <w:rStyle w:val="Hypertextovodkaz"/>
            <w:rFonts w:asciiTheme="majorHAnsi" w:hAnsiTheme="majorHAnsi" w:cstheme="majorHAnsi"/>
            <w:bCs/>
            <w:sz w:val="26"/>
            <w:szCs w:val="26"/>
            <w:lang w:val="cs-CZ"/>
          </w:rPr>
          <w:t>Semínkovna</w:t>
        </w:r>
        <w:proofErr w:type="spellEnd"/>
      </w:hyperlink>
      <w:r>
        <w:rPr>
          <w:rFonts w:asciiTheme="majorHAnsi" w:hAnsiTheme="majorHAnsi" w:cstheme="majorHAnsi"/>
          <w:bCs/>
          <w:sz w:val="26"/>
          <w:szCs w:val="26"/>
          <w:lang w:val="cs-CZ"/>
        </w:rPr>
        <w:t xml:space="preserve">, </w:t>
      </w:r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</w:t>
      </w:r>
      <w:hyperlink r:id="rId12" w:history="1">
        <w:r w:rsidR="004A68B2" w:rsidRPr="004A68B2">
          <w:rPr>
            <w:rStyle w:val="Hypertextovodkaz"/>
            <w:rFonts w:asciiTheme="majorHAnsi" w:hAnsiTheme="majorHAnsi" w:cstheme="majorHAnsi"/>
            <w:bCs/>
            <w:sz w:val="26"/>
            <w:szCs w:val="26"/>
            <w:lang w:val="cs-CZ"/>
          </w:rPr>
          <w:t>farm</w:t>
        </w:r>
        <w:r>
          <w:rPr>
            <w:rStyle w:val="Hypertextovodkaz"/>
            <w:rFonts w:asciiTheme="majorHAnsi" w:hAnsiTheme="majorHAnsi" w:cstheme="majorHAnsi"/>
            <w:bCs/>
            <w:sz w:val="26"/>
            <w:szCs w:val="26"/>
            <w:lang w:val="cs-CZ"/>
          </w:rPr>
          <w:t>u</w:t>
        </w:r>
        <w:r w:rsidR="004A68B2" w:rsidRPr="004A68B2">
          <w:rPr>
            <w:rStyle w:val="Hypertextovodkaz"/>
            <w:rFonts w:asciiTheme="majorHAnsi" w:hAnsiTheme="majorHAnsi" w:cstheme="majorHAnsi"/>
            <w:bCs/>
            <w:sz w:val="26"/>
            <w:szCs w:val="26"/>
            <w:lang w:val="cs-CZ"/>
          </w:rPr>
          <w:t xml:space="preserve"> Hany Součkové</w:t>
        </w:r>
      </w:hyperlink>
      <w:r w:rsidRPr="00CD2AFC">
        <w:t xml:space="preserve">, </w:t>
      </w:r>
      <w:r w:rsidRPr="00CD2AFC">
        <w:rPr>
          <w:rFonts w:asciiTheme="majorHAnsi" w:hAnsiTheme="majorHAnsi" w:cstheme="majorHAnsi"/>
          <w:bCs/>
          <w:sz w:val="26"/>
          <w:szCs w:val="26"/>
          <w:lang w:val="cs-CZ"/>
        </w:rPr>
        <w:t>její produkty</w:t>
      </w:r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můžete najít v sortimentu on-line supermarketu Košík. Programem EWA si také úspěšně prošla </w:t>
      </w:r>
      <w:proofErr w:type="spellStart"/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>Lamya</w:t>
      </w:r>
      <w:proofErr w:type="spellEnd"/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Zítková </w:t>
      </w:r>
      <w:proofErr w:type="spellStart"/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>Kourdi</w:t>
      </w:r>
      <w:proofErr w:type="spellEnd"/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s produktem </w:t>
      </w:r>
      <w:hyperlink r:id="rId13" w:history="1">
        <w:proofErr w:type="spellStart"/>
        <w:r w:rsidR="004A68B2" w:rsidRPr="004A68B2">
          <w:rPr>
            <w:rStyle w:val="Hypertextovodkaz"/>
            <w:rFonts w:asciiTheme="majorHAnsi" w:hAnsiTheme="majorHAnsi" w:cstheme="majorHAnsi"/>
            <w:bCs/>
            <w:sz w:val="26"/>
            <w:szCs w:val="26"/>
            <w:lang w:val="cs-CZ"/>
          </w:rPr>
          <w:t>ProSoilBlocker</w:t>
        </w:r>
        <w:proofErr w:type="spellEnd"/>
      </w:hyperlink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, která </w:t>
      </w:r>
      <w:r>
        <w:rPr>
          <w:rFonts w:asciiTheme="majorHAnsi" w:hAnsiTheme="majorHAnsi" w:cstheme="majorHAnsi"/>
          <w:bCs/>
          <w:sz w:val="26"/>
          <w:szCs w:val="26"/>
          <w:lang w:val="cs-CZ"/>
        </w:rPr>
        <w:t xml:space="preserve">nyní </w:t>
      </w:r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prodává svoje řešení na americké trhu. Další úspěšnou absolventkou je Denisa Tichá s doplňkem stravy pro koně - </w:t>
      </w:r>
      <w:hyperlink r:id="rId14" w:history="1">
        <w:r w:rsidR="004A68B2" w:rsidRPr="004A68B2">
          <w:rPr>
            <w:rStyle w:val="Hypertextovodkaz"/>
            <w:rFonts w:asciiTheme="majorHAnsi" w:hAnsiTheme="majorHAnsi" w:cstheme="majorHAnsi"/>
            <w:bCs/>
            <w:sz w:val="26"/>
            <w:szCs w:val="26"/>
            <w:lang w:val="cs-CZ"/>
          </w:rPr>
          <w:t>Živý uhlík</w:t>
        </w:r>
      </w:hyperlink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, nebo Vendula Donátová s konceptem </w:t>
      </w:r>
      <w:hyperlink r:id="rId15" w:history="1">
        <w:proofErr w:type="spellStart"/>
        <w:r w:rsidR="004A68B2" w:rsidRPr="004A68B2">
          <w:rPr>
            <w:rStyle w:val="Hypertextovodkaz"/>
            <w:rFonts w:asciiTheme="majorHAnsi" w:hAnsiTheme="majorHAnsi" w:cstheme="majorHAnsi"/>
            <w:bCs/>
            <w:sz w:val="26"/>
            <w:szCs w:val="26"/>
            <w:lang w:val="cs-CZ"/>
          </w:rPr>
          <w:t>Kultivárium</w:t>
        </w:r>
        <w:proofErr w:type="spellEnd"/>
      </w:hyperlink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pro sazenice, která našla svoje políčko na </w:t>
      </w:r>
      <w:proofErr w:type="spellStart"/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>MetroFarmě</w:t>
      </w:r>
      <w:proofErr w:type="spellEnd"/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v Praze. Celkem bylo v letech 2020 a 2022 akcelerováno 20 projektů</w:t>
      </w:r>
      <w:r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a polovina z nich stále existuje</w:t>
      </w:r>
      <w:r w:rsidR="004A68B2"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. Nyní hledáme dalších deset nápadů. </w:t>
      </w:r>
    </w:p>
    <w:p w14:paraId="5706896C" w14:textId="77777777" w:rsidR="004A68B2" w:rsidRPr="004A68B2" w:rsidRDefault="004A68B2" w:rsidP="004A68B2">
      <w:pPr>
        <w:jc w:val="both"/>
        <w:rPr>
          <w:rStyle w:val="normaltextrun"/>
          <w:rFonts w:eastAsia="Times New Roman"/>
          <w:b/>
          <w:color w:val="303030"/>
          <w:sz w:val="36"/>
          <w:szCs w:val="36"/>
          <w:lang w:val="cs-CZ" w:eastAsia="cs-CZ"/>
        </w:rPr>
      </w:pPr>
      <w:r w:rsidRPr="004A68B2">
        <w:rPr>
          <w:rStyle w:val="normaltextrun"/>
          <w:rFonts w:eastAsia="Times New Roman"/>
          <w:b/>
          <w:color w:val="303030"/>
          <w:sz w:val="36"/>
          <w:szCs w:val="36"/>
          <w:lang w:val="cs-CZ" w:eastAsia="cs-CZ"/>
        </w:rPr>
        <w:t>Co program EWA nabízí?</w:t>
      </w:r>
    </w:p>
    <w:p w14:paraId="30D2D305" w14:textId="77777777" w:rsidR="004A68B2" w:rsidRPr="004A68B2" w:rsidRDefault="004A68B2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Vybraných 10 projektů získá v rámci programu vlastního mentora, účast na online workshopech rozvíjejících podnikatelské dovednosti a příležitost prezentovat svůj projekt před investory. Vítězka získá hlavní cenu - 10 000 EUR.</w:t>
      </w:r>
    </w:p>
    <w:p w14:paraId="5AD0AD93" w14:textId="77777777" w:rsidR="004A68B2" w:rsidRPr="004A68B2" w:rsidRDefault="004A68B2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  <w:r w:rsidRPr="004A68B2">
        <w:rPr>
          <w:rFonts w:asciiTheme="majorHAnsi" w:hAnsiTheme="majorHAnsi" w:cstheme="majorHAnsi"/>
          <w:bCs/>
          <w:i/>
          <w:iCs/>
          <w:sz w:val="26"/>
          <w:szCs w:val="26"/>
          <w:lang w:val="cs-CZ"/>
        </w:rPr>
        <w:t>"Rádi bychom oslovili co nejširší spektrum žen, které podnikají nebo plánují podnikat v zemědělství a potravinářství. Program EWA je postavený na sdílení zkušeností, budování sítě a komplexní podpoře, která účastnicím pomůže posunout jejich projekty dál,"</w:t>
      </w:r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doplňuje Petra Kubálková, ředitelka projektu EWA.</w:t>
      </w:r>
    </w:p>
    <w:p w14:paraId="129FC75B" w14:textId="77777777" w:rsidR="004A68B2" w:rsidRPr="004A68B2" w:rsidRDefault="004A68B2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</w:p>
    <w:p w14:paraId="16AFB791" w14:textId="03473704" w:rsidR="004A68B2" w:rsidRPr="004A68B2" w:rsidRDefault="004A68B2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  <w:r w:rsidRPr="004A68B2">
        <w:rPr>
          <w:rFonts w:asciiTheme="majorHAnsi" w:hAnsiTheme="majorHAnsi" w:cstheme="majorHAnsi"/>
          <w:b/>
          <w:sz w:val="26"/>
          <w:szCs w:val="26"/>
          <w:lang w:val="cs-CZ"/>
        </w:rPr>
        <w:t xml:space="preserve">Registrovat projekt do EWA 2024 je možné do 24. května 2024 na webových stránkách </w:t>
      </w:r>
      <w:hyperlink r:id="rId16" w:history="1">
        <w:r w:rsidRPr="004A68B2">
          <w:rPr>
            <w:rStyle w:val="Hypertextovodkaz"/>
            <w:rFonts w:asciiTheme="majorHAnsi" w:hAnsiTheme="majorHAnsi" w:cstheme="majorHAnsi"/>
            <w:b/>
            <w:sz w:val="26"/>
            <w:szCs w:val="26"/>
            <w:lang w:val="cs-CZ"/>
          </w:rPr>
          <w:t>https://cats2cats.org/ewa/</w:t>
        </w:r>
      </w:hyperlink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. Deset vybraných finalistek vyhlásíme 31. května 2024.</w:t>
      </w:r>
    </w:p>
    <w:p w14:paraId="2711224C" w14:textId="3FE62C2F" w:rsidR="004A68B2" w:rsidRPr="004A68B2" w:rsidRDefault="004A68B2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Akcelerátor EWA pořádá nezisková organizace CATS2CATS, která od roku 2011 působí v oblasti ženských práv. Celý program je realizován za finanční, odborné i metodologické podpory platformy EIT Food. Ta se zaměřuje na posílení rozvoje, inovací a vzdělávání v zemědělsko-potravinářském sektoru v celé Evropě.</w:t>
      </w:r>
      <w:r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</w:t>
      </w:r>
    </w:p>
    <w:p w14:paraId="575D86F7" w14:textId="77777777" w:rsidR="004A68B2" w:rsidRPr="004A68B2" w:rsidRDefault="004A68B2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</w:p>
    <w:p w14:paraId="65822A8D" w14:textId="77777777" w:rsidR="004A68B2" w:rsidRPr="004A68B2" w:rsidRDefault="004A68B2" w:rsidP="004E07D2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Kontakt:</w:t>
      </w:r>
    </w:p>
    <w:p w14:paraId="4DA75C9B" w14:textId="77777777" w:rsidR="004A68B2" w:rsidRPr="004A68B2" w:rsidRDefault="004A68B2" w:rsidP="004E07D2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cs-CZ"/>
        </w:rPr>
      </w:pPr>
      <w:r w:rsidRPr="004A68B2">
        <w:rPr>
          <w:rFonts w:asciiTheme="majorHAnsi" w:hAnsiTheme="majorHAnsi" w:cstheme="majorHAnsi"/>
          <w:b/>
          <w:sz w:val="26"/>
          <w:szCs w:val="26"/>
          <w:lang w:val="cs-CZ"/>
        </w:rPr>
        <w:t xml:space="preserve">Informace o programu </w:t>
      </w:r>
    </w:p>
    <w:p w14:paraId="28988A0A" w14:textId="77777777" w:rsidR="004A68B2" w:rsidRPr="004A68B2" w:rsidRDefault="004A68B2" w:rsidP="004E07D2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Petra </w:t>
      </w:r>
      <w:proofErr w:type="spellStart"/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kubálková</w:t>
      </w:r>
      <w:proofErr w:type="spellEnd"/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 xml:space="preserve"> - info@cats2cats.org, 777 287 405</w:t>
      </w:r>
    </w:p>
    <w:p w14:paraId="02D5D248" w14:textId="77777777" w:rsidR="004A68B2" w:rsidRPr="004A68B2" w:rsidRDefault="004A68B2" w:rsidP="004E07D2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cs-CZ"/>
        </w:rPr>
      </w:pPr>
      <w:r w:rsidRPr="004A68B2">
        <w:rPr>
          <w:rFonts w:asciiTheme="majorHAnsi" w:hAnsiTheme="majorHAnsi" w:cstheme="majorHAnsi"/>
          <w:b/>
          <w:sz w:val="26"/>
          <w:szCs w:val="26"/>
          <w:lang w:val="cs-CZ"/>
        </w:rPr>
        <w:t>Kontakt pro média a partnery</w:t>
      </w:r>
    </w:p>
    <w:p w14:paraId="5FF0C72E" w14:textId="77777777" w:rsidR="004A68B2" w:rsidRPr="004A68B2" w:rsidRDefault="004A68B2" w:rsidP="004E07D2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  <w:r w:rsidRPr="004A68B2">
        <w:rPr>
          <w:rFonts w:asciiTheme="majorHAnsi" w:hAnsiTheme="majorHAnsi" w:cstheme="majorHAnsi"/>
          <w:bCs/>
          <w:sz w:val="26"/>
          <w:szCs w:val="26"/>
          <w:lang w:val="cs-CZ"/>
        </w:rPr>
        <w:t>Barbora Císařová - barbora.ewa@cats2cats.org, 774 160 562</w:t>
      </w:r>
    </w:p>
    <w:p w14:paraId="3316244E" w14:textId="77777777" w:rsidR="004A68B2" w:rsidRPr="004A68B2" w:rsidRDefault="004A68B2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</w:p>
    <w:p w14:paraId="737B80BA" w14:textId="77777777" w:rsidR="004A68B2" w:rsidRPr="004A68B2" w:rsidRDefault="004A68B2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</w:p>
    <w:p w14:paraId="640648D8" w14:textId="77777777" w:rsidR="004A68B2" w:rsidRPr="004A68B2" w:rsidRDefault="004A68B2" w:rsidP="004A68B2">
      <w:pPr>
        <w:jc w:val="both"/>
        <w:rPr>
          <w:rFonts w:asciiTheme="majorHAnsi" w:hAnsiTheme="majorHAnsi" w:cstheme="majorHAnsi"/>
          <w:bCs/>
          <w:sz w:val="26"/>
          <w:szCs w:val="26"/>
          <w:lang w:val="cs-CZ"/>
        </w:rPr>
      </w:pPr>
    </w:p>
    <w:p w14:paraId="0635B799" w14:textId="797E771C" w:rsidR="00463501" w:rsidRPr="004A68B2" w:rsidRDefault="004A68B2" w:rsidP="0046350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18"/>
          <w:szCs w:val="18"/>
        </w:rPr>
      </w:pPr>
      <w:r>
        <w:rPr>
          <w:rStyle w:val="normaltextrun"/>
          <w:rFonts w:asciiTheme="majorHAnsi" w:hAnsiTheme="majorHAnsi" w:cstheme="majorHAnsi"/>
          <w:b/>
          <w:bCs/>
          <w:color w:val="303030"/>
          <w:sz w:val="36"/>
          <w:szCs w:val="36"/>
        </w:rPr>
        <w:t>O</w:t>
      </w:r>
      <w:r w:rsidR="00463501" w:rsidRPr="004A68B2">
        <w:rPr>
          <w:rStyle w:val="normaltextrun"/>
          <w:rFonts w:asciiTheme="majorHAnsi" w:hAnsiTheme="majorHAnsi" w:cstheme="majorHAnsi"/>
          <w:b/>
          <w:bCs/>
          <w:color w:val="303030"/>
          <w:sz w:val="36"/>
          <w:szCs w:val="36"/>
        </w:rPr>
        <w:t xml:space="preserve"> EIT Food</w:t>
      </w:r>
      <w:r w:rsidR="00463501" w:rsidRPr="004A68B2">
        <w:rPr>
          <w:rStyle w:val="eop"/>
          <w:rFonts w:asciiTheme="majorHAnsi" w:hAnsiTheme="majorHAnsi" w:cstheme="majorHAnsi"/>
          <w:color w:val="303030"/>
          <w:sz w:val="36"/>
          <w:szCs w:val="36"/>
        </w:rPr>
        <w:t> </w:t>
      </w:r>
    </w:p>
    <w:p w14:paraId="4AC55634" w14:textId="2587C405" w:rsidR="004E07D2" w:rsidRDefault="004E07D2" w:rsidP="004E07D2">
      <w:pPr>
        <w:pStyle w:val="paragraph"/>
        <w:spacing w:after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</w:rPr>
      </w:pPr>
      <w:r w:rsidRPr="004E07D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EIT Food je největší a nejdynamičtější komunita potravinových inovací na světě. Urychlujeme inovace, abychom vybudovali potravinový systém vhodný pro budoucnost, který produkuje zdravé a udržitelné potraviny pro všechny.</w:t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hyperlink r:id="rId17" w:history="1">
        <w:r w:rsidRPr="00203E0A">
          <w:rPr>
            <w:rStyle w:val="Hypertextovodkaz"/>
            <w:rFonts w:asciiTheme="majorHAnsi" w:hAnsiTheme="majorHAnsi" w:cstheme="majorHAnsi"/>
            <w:sz w:val="22"/>
            <w:szCs w:val="22"/>
          </w:rPr>
          <w:t>S podporou Evropského institutu pro inovace a technologie (EIT)</w:t>
        </w:r>
      </w:hyperlink>
      <w:r w:rsidRPr="004E07D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, orgánu Evropské unie, investujeme do projektů, organizací a jednotlivců, kteří sdílejí naše cíle a vizi zdravého a udržitelného potravinového systému. Uvolňujeme inovační potenciál v podnicích a univerzitách a vytváříme a rozšiřujeme zemědělsko-potravinářské startupy, abychom na trh přinášeli nové technologie a produkty. Vybavujeme podnikatele a odborníky dovednostmi potřebnými k transformaci potravinového systému a do středu naší práce stavíme spotřebitele, pomáháme budovat důvěru tím, že je znovu spojujeme s původem jejich potravin.</w:t>
      </w:r>
    </w:p>
    <w:p w14:paraId="6FFCB026" w14:textId="64EBF28F" w:rsidR="004A68B2" w:rsidRPr="004A68B2" w:rsidRDefault="004E07D2" w:rsidP="004E07D2">
      <w:pPr>
        <w:pStyle w:val="paragraph"/>
        <w:spacing w:after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4E07D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Jsme jednou z devíti inovačních komunit založených Evropským inovačním a technologickým institutem (EIT), nezávislým orgánem EU založeným v roce 2008 s cílem podporovat inovace a podnikání v celé Evropě.</w:t>
      </w:r>
    </w:p>
    <w:p w14:paraId="41F15022" w14:textId="3EAB5F3C" w:rsidR="00463501" w:rsidRPr="004A68B2" w:rsidRDefault="004A68B2" w:rsidP="00463501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Více </w:t>
      </w:r>
      <w:r w:rsidR="00CD2AFC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informací</w:t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na </w:t>
      </w:r>
      <w:hyperlink r:id="rId18" w:tgtFrame="_blank" w:history="1">
        <w:r w:rsidR="00463501" w:rsidRPr="004A68B2">
          <w:rPr>
            <w:rStyle w:val="normaltextrun"/>
            <w:rFonts w:asciiTheme="majorHAnsi" w:hAnsiTheme="majorHAnsi" w:cstheme="majorHAnsi"/>
            <w:color w:val="0563C1"/>
            <w:sz w:val="22"/>
            <w:szCs w:val="22"/>
            <w:u w:val="single"/>
          </w:rPr>
          <w:t>www.eitfood.eu</w:t>
        </w:r>
      </w:hyperlink>
      <w:r w:rsidR="00463501" w:rsidRPr="004A68B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nebo sociálních sítích</w:t>
      </w:r>
      <w:r w:rsidR="00463501" w:rsidRPr="004A68B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: </w:t>
      </w:r>
      <w:hyperlink r:id="rId19" w:tgtFrame="_blank" w:history="1">
        <w:r w:rsidR="00463501" w:rsidRPr="004A68B2">
          <w:rPr>
            <w:rStyle w:val="normaltextrun"/>
            <w:rFonts w:asciiTheme="majorHAnsi" w:hAnsiTheme="majorHAnsi" w:cstheme="majorHAnsi"/>
            <w:color w:val="0563C1"/>
            <w:sz w:val="22"/>
            <w:szCs w:val="22"/>
            <w:u w:val="single"/>
          </w:rPr>
          <w:t>Twitter</w:t>
        </w:r>
      </w:hyperlink>
      <w:r w:rsidR="00463501" w:rsidRPr="004A68B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, </w:t>
      </w:r>
      <w:hyperlink r:id="rId20" w:tgtFrame="_blank" w:history="1">
        <w:r w:rsidR="00463501" w:rsidRPr="004A68B2">
          <w:rPr>
            <w:rStyle w:val="normaltextrun"/>
            <w:rFonts w:asciiTheme="majorHAnsi" w:hAnsiTheme="majorHAnsi" w:cstheme="majorHAnsi"/>
            <w:color w:val="0563C1"/>
            <w:sz w:val="22"/>
            <w:szCs w:val="22"/>
            <w:u w:val="single"/>
          </w:rPr>
          <w:t>Facebook</w:t>
        </w:r>
      </w:hyperlink>
      <w:r w:rsidR="00463501" w:rsidRPr="004A68B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, </w:t>
      </w:r>
      <w:hyperlink r:id="rId21" w:tgtFrame="_blank" w:history="1">
        <w:r w:rsidR="00463501" w:rsidRPr="004A68B2">
          <w:rPr>
            <w:rStyle w:val="normaltextrun"/>
            <w:rFonts w:asciiTheme="majorHAnsi" w:hAnsiTheme="majorHAnsi" w:cstheme="majorHAnsi"/>
            <w:color w:val="0563C1"/>
            <w:sz w:val="22"/>
            <w:szCs w:val="22"/>
            <w:u w:val="single"/>
          </w:rPr>
          <w:t>LinkedIn</w:t>
        </w:r>
      </w:hyperlink>
      <w:r w:rsidR="00463501" w:rsidRPr="004A68B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, </w:t>
      </w:r>
      <w:hyperlink r:id="rId22" w:tgtFrame="_blank" w:history="1">
        <w:r w:rsidR="00463501" w:rsidRPr="004A68B2">
          <w:rPr>
            <w:rStyle w:val="normaltextrun"/>
            <w:rFonts w:asciiTheme="majorHAnsi" w:hAnsiTheme="majorHAnsi" w:cstheme="majorHAnsi"/>
            <w:color w:val="0563C1"/>
            <w:sz w:val="22"/>
            <w:szCs w:val="22"/>
            <w:u w:val="single"/>
          </w:rPr>
          <w:t>YouTube</w:t>
        </w:r>
      </w:hyperlink>
      <w:r w:rsidR="00463501" w:rsidRPr="004A68B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a </w:t>
      </w:r>
      <w:hyperlink r:id="rId23" w:tgtFrame="_blank" w:history="1">
        <w:r w:rsidR="00463501" w:rsidRPr="004A68B2">
          <w:rPr>
            <w:rStyle w:val="normaltextrun"/>
            <w:rFonts w:asciiTheme="majorHAnsi" w:hAnsiTheme="majorHAnsi" w:cstheme="majorHAnsi"/>
            <w:color w:val="0563C1"/>
            <w:sz w:val="22"/>
            <w:szCs w:val="22"/>
            <w:u w:val="single"/>
          </w:rPr>
          <w:t>Instagram. </w:t>
        </w:r>
      </w:hyperlink>
      <w:r w:rsidR="00463501" w:rsidRPr="004A68B2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082D7958" w14:textId="77777777" w:rsidR="00E46948" w:rsidRPr="004A68B2" w:rsidRDefault="00E46948" w:rsidP="00E469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303030"/>
          <w:sz w:val="36"/>
          <w:szCs w:val="36"/>
        </w:rPr>
      </w:pPr>
    </w:p>
    <w:p w14:paraId="11E680B8" w14:textId="09E6E273" w:rsidR="00E46948" w:rsidRPr="004A68B2" w:rsidRDefault="004A68B2" w:rsidP="00E4694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b/>
          <w:bCs/>
          <w:color w:val="303030"/>
          <w:sz w:val="36"/>
          <w:szCs w:val="36"/>
        </w:rPr>
      </w:pPr>
      <w:r>
        <w:rPr>
          <w:rStyle w:val="normaltextrun"/>
          <w:rFonts w:asciiTheme="majorHAnsi" w:hAnsiTheme="majorHAnsi" w:cstheme="majorHAnsi"/>
          <w:b/>
          <w:bCs/>
          <w:color w:val="303030"/>
          <w:sz w:val="36"/>
          <w:szCs w:val="36"/>
        </w:rPr>
        <w:t>O</w:t>
      </w:r>
      <w:r w:rsidR="00E46948" w:rsidRPr="004A68B2">
        <w:rPr>
          <w:rStyle w:val="normaltextrun"/>
          <w:rFonts w:asciiTheme="majorHAnsi" w:hAnsiTheme="majorHAnsi" w:cstheme="majorHAnsi"/>
          <w:b/>
          <w:bCs/>
          <w:color w:val="303030"/>
          <w:sz w:val="36"/>
          <w:szCs w:val="36"/>
        </w:rPr>
        <w:t xml:space="preserve"> CATS2CATS</w:t>
      </w:r>
    </w:p>
    <w:p w14:paraId="73E714FF" w14:textId="77777777" w:rsidR="004E07D2" w:rsidRDefault="004E07D2" w:rsidP="000030A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color w:val="000000"/>
          <w:sz w:val="22"/>
          <w:szCs w:val="22"/>
          <w:lang w:eastAsia="en-US"/>
        </w:rPr>
      </w:pPr>
      <w:r w:rsidRPr="004E07D2">
        <w:rPr>
          <w:rStyle w:val="normaltextrun"/>
          <w:rFonts w:asciiTheme="majorHAnsi" w:hAnsiTheme="majorHAnsi" w:cstheme="majorHAnsi"/>
          <w:color w:val="000000"/>
          <w:sz w:val="22"/>
          <w:szCs w:val="22"/>
          <w:lang w:eastAsia="en-US"/>
        </w:rPr>
        <w:lastRenderedPageBreak/>
        <w:t xml:space="preserve">CATS2CATS je nezisková organizace, která podporuje a rozvíjí ženy podnikatelky v zemědělství a potravinářství. Organizace založená v roce 2011 si klade za cíl vytvořit silnou komunitu žen, které se nebojí výzev a chtějí rozvíjet své podnikatelské dovednosti. CATS2CATS pořádá pravidelná setkání, workshopy a mentorské programy, které poskytují cenné znalosti, kontakty a inspiraci pro jejich podnikatelskou cestu. Organizace také úzce spolupracuje s dalšími subjekty a platformami zemědělství a potravinářství, aby poskytla nové obchodní příležitosti a rozšířila své podnikatelské sítě. CATS2CATS se svými aktivitami </w:t>
      </w:r>
      <w:proofErr w:type="gramStart"/>
      <w:r w:rsidRPr="004E07D2">
        <w:rPr>
          <w:rStyle w:val="normaltextrun"/>
          <w:rFonts w:asciiTheme="majorHAnsi" w:hAnsiTheme="majorHAnsi" w:cstheme="majorHAnsi"/>
          <w:color w:val="000000"/>
          <w:sz w:val="22"/>
          <w:szCs w:val="22"/>
          <w:lang w:eastAsia="en-US"/>
        </w:rPr>
        <w:t>snaží</w:t>
      </w:r>
      <w:proofErr w:type="gramEnd"/>
      <w:r w:rsidRPr="004E07D2">
        <w:rPr>
          <w:rStyle w:val="normaltextrun"/>
          <w:rFonts w:asciiTheme="majorHAnsi" w:hAnsiTheme="majorHAnsi" w:cstheme="majorHAnsi"/>
          <w:color w:val="000000"/>
          <w:sz w:val="22"/>
          <w:szCs w:val="22"/>
          <w:lang w:eastAsia="en-US"/>
        </w:rPr>
        <w:t xml:space="preserve"> motivovat více žen k realizaci svých podnikatelských nápadů v těchto dynamických odvětvích.</w:t>
      </w:r>
    </w:p>
    <w:p w14:paraId="0A909620" w14:textId="41E7C7C1" w:rsidR="00463501" w:rsidRPr="004A68B2" w:rsidRDefault="004A68B2" w:rsidP="000030A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color w:val="000000" w:themeColor="text1"/>
          <w:u w:val="single"/>
        </w:rPr>
      </w:pP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Více informací na </w:t>
      </w:r>
      <w:hyperlink r:id="rId24" w:history="1">
        <w:r w:rsidR="00E46948" w:rsidRPr="004A68B2">
          <w:rPr>
            <w:rStyle w:val="Hypertextovodkaz"/>
            <w:rFonts w:asciiTheme="majorHAnsi" w:hAnsiTheme="majorHAnsi" w:cstheme="majorHAnsi"/>
            <w:sz w:val="22"/>
            <w:szCs w:val="22"/>
          </w:rPr>
          <w:t>www.cats2cats.org</w:t>
        </w:r>
      </w:hyperlink>
      <w:r w:rsidR="00E46948" w:rsidRPr="004A68B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>nebo sociálních sítích</w:t>
      </w:r>
      <w:r w:rsidR="00E46948" w:rsidRPr="004A68B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: </w:t>
      </w:r>
      <w:hyperlink r:id="rId25" w:tgtFrame="_blank" w:history="1">
        <w:r w:rsidR="00E46948" w:rsidRPr="004A68B2">
          <w:rPr>
            <w:rStyle w:val="normaltextrun"/>
            <w:rFonts w:asciiTheme="majorHAnsi" w:hAnsiTheme="majorHAnsi" w:cstheme="majorHAnsi"/>
            <w:color w:val="0563C1"/>
            <w:sz w:val="22"/>
            <w:szCs w:val="22"/>
            <w:u w:val="single"/>
          </w:rPr>
          <w:t>Facebook</w:t>
        </w:r>
      </w:hyperlink>
      <w:r w:rsidR="00E46948" w:rsidRPr="004A68B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, </w:t>
      </w:r>
      <w:hyperlink r:id="rId26" w:tgtFrame="_blank" w:history="1">
        <w:r w:rsidR="00E46948" w:rsidRPr="004A68B2">
          <w:rPr>
            <w:rStyle w:val="normaltextrun"/>
            <w:rFonts w:asciiTheme="majorHAnsi" w:hAnsiTheme="majorHAnsi" w:cstheme="majorHAnsi"/>
            <w:color w:val="0563C1"/>
            <w:sz w:val="22"/>
            <w:szCs w:val="22"/>
            <w:u w:val="single"/>
          </w:rPr>
          <w:t>LinkedIn</w:t>
        </w:r>
      </w:hyperlink>
      <w:r w:rsidR="00E46948" w:rsidRPr="004A68B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, </w:t>
      </w:r>
      <w:hyperlink r:id="rId27" w:tgtFrame="_blank" w:history="1">
        <w:r w:rsidR="00E46948" w:rsidRPr="004A68B2">
          <w:rPr>
            <w:rStyle w:val="normaltextrun"/>
            <w:rFonts w:asciiTheme="majorHAnsi" w:hAnsiTheme="majorHAnsi" w:cstheme="majorHAnsi"/>
            <w:color w:val="0563C1"/>
            <w:sz w:val="22"/>
            <w:szCs w:val="22"/>
            <w:u w:val="single"/>
          </w:rPr>
          <w:t>YouTube</w:t>
        </w:r>
      </w:hyperlink>
      <w:r w:rsidR="00E46948" w:rsidRPr="004A68B2"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a</w:t>
      </w:r>
      <w:r>
        <w:rPr>
          <w:rStyle w:val="normaltextrun"/>
          <w:rFonts w:asciiTheme="majorHAnsi" w:hAnsiTheme="majorHAnsi" w:cstheme="majorHAnsi"/>
          <w:color w:val="000000"/>
          <w:sz w:val="22"/>
          <w:szCs w:val="22"/>
        </w:rPr>
        <w:t xml:space="preserve"> </w:t>
      </w:r>
      <w:hyperlink r:id="rId28" w:tgtFrame="_blank" w:history="1">
        <w:r w:rsidR="00E46948" w:rsidRPr="004A68B2">
          <w:rPr>
            <w:rStyle w:val="Hypertextovodkaz"/>
            <w:rFonts w:asciiTheme="majorHAnsi" w:hAnsiTheme="majorHAnsi" w:cstheme="majorHAnsi"/>
            <w:sz w:val="22"/>
            <w:szCs w:val="22"/>
          </w:rPr>
          <w:t>Instagram.</w:t>
        </w:r>
      </w:hyperlink>
    </w:p>
    <w:p w14:paraId="7B8FB6E0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4B2C597F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5B88C86E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64F3CB4F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57B2D70E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76C0F6F8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2CF4658B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08C6F8A3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4CA904FB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6DE3404A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52EDA3EA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4528DD64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6F021683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69125468" w14:textId="77777777" w:rsidR="00463501" w:rsidRPr="004A68B2" w:rsidRDefault="00463501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  <w:u w:val="single"/>
          <w:lang w:val="cs-CZ"/>
        </w:rPr>
      </w:pPr>
    </w:p>
    <w:p w14:paraId="3CCE0F07" w14:textId="1B4DA2C2" w:rsidR="009132A7" w:rsidRPr="004A68B2" w:rsidRDefault="009132A7" w:rsidP="5A4379B5">
      <w:pPr>
        <w:spacing w:line="276" w:lineRule="auto"/>
        <w:jc w:val="both"/>
        <w:rPr>
          <w:rFonts w:ascii="Arial" w:eastAsia="Arial" w:hAnsi="Arial" w:cs="Arial"/>
          <w:color w:val="000000" w:themeColor="text1"/>
          <w:sz w:val="21"/>
          <w:szCs w:val="21"/>
          <w:lang w:val="cs-CZ"/>
        </w:rPr>
      </w:pPr>
    </w:p>
    <w:sectPr w:rsidR="009132A7" w:rsidRPr="004A68B2">
      <w:headerReference w:type="default" r:id="rId29"/>
      <w:footerReference w:type="default" r:id="rId3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FF090" w14:textId="77777777" w:rsidR="003B19BA" w:rsidRDefault="003B19BA">
      <w:pPr>
        <w:spacing w:after="0" w:line="240" w:lineRule="auto"/>
      </w:pPr>
      <w:r>
        <w:separator/>
      </w:r>
    </w:p>
  </w:endnote>
  <w:endnote w:type="continuationSeparator" w:id="0">
    <w:p w14:paraId="2BD015E1" w14:textId="77777777" w:rsidR="003B19BA" w:rsidRDefault="003B1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324A884" w14:paraId="4ABF62DD" w14:textId="77777777" w:rsidTr="0324A884">
      <w:tc>
        <w:tcPr>
          <w:tcW w:w="3005" w:type="dxa"/>
        </w:tcPr>
        <w:p w14:paraId="5399A9BE" w14:textId="5AE6B187" w:rsidR="0324A884" w:rsidRDefault="0324A884" w:rsidP="0324A884">
          <w:pPr>
            <w:pStyle w:val="Zhlav"/>
            <w:ind w:left="-115"/>
          </w:pPr>
        </w:p>
      </w:tc>
      <w:tc>
        <w:tcPr>
          <w:tcW w:w="3005" w:type="dxa"/>
        </w:tcPr>
        <w:p w14:paraId="0BDF4987" w14:textId="13FE5B15" w:rsidR="0324A884" w:rsidRDefault="0324A884" w:rsidP="0324A884">
          <w:pPr>
            <w:pStyle w:val="Zhlav"/>
            <w:jc w:val="center"/>
          </w:pPr>
        </w:p>
      </w:tc>
      <w:tc>
        <w:tcPr>
          <w:tcW w:w="3005" w:type="dxa"/>
        </w:tcPr>
        <w:p w14:paraId="70DE548B" w14:textId="6FD47F73" w:rsidR="0324A884" w:rsidRDefault="0324A884" w:rsidP="0324A884">
          <w:pPr>
            <w:pStyle w:val="Zhlav"/>
            <w:ind w:right="-115"/>
            <w:jc w:val="right"/>
          </w:pPr>
        </w:p>
      </w:tc>
    </w:tr>
  </w:tbl>
  <w:p w14:paraId="06A6192B" w14:textId="0C0DA4F4" w:rsidR="0324A884" w:rsidRDefault="00463501" w:rsidP="0324A884">
    <w:pPr>
      <w:pStyle w:val="Zpat"/>
    </w:pPr>
    <w:r>
      <w:rPr>
        <w:noProof/>
      </w:rPr>
      <w:drawing>
        <wp:inline distT="0" distB="0" distL="0" distR="0" wp14:anchorId="027DEC6D" wp14:editId="2BBDD539">
          <wp:extent cx="2088061" cy="352425"/>
          <wp:effectExtent l="0" t="0" r="7620" b="0"/>
          <wp:docPr id="932065838" name="Obraz 1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529" cy="3540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FE86" w14:textId="77777777" w:rsidR="003B19BA" w:rsidRDefault="003B19BA">
      <w:pPr>
        <w:spacing w:after="0" w:line="240" w:lineRule="auto"/>
      </w:pPr>
      <w:r>
        <w:separator/>
      </w:r>
    </w:p>
  </w:footnote>
  <w:footnote w:type="continuationSeparator" w:id="0">
    <w:p w14:paraId="435C075E" w14:textId="77777777" w:rsidR="003B19BA" w:rsidRDefault="003B1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655"/>
      <w:gridCol w:w="355"/>
      <w:gridCol w:w="3005"/>
    </w:tblGrid>
    <w:tr w:rsidR="0324A884" w14:paraId="6BE34F58" w14:textId="77777777" w:rsidTr="0324A884">
      <w:tc>
        <w:tcPr>
          <w:tcW w:w="5655" w:type="dxa"/>
        </w:tcPr>
        <w:p w14:paraId="56B429AC" w14:textId="2CA66976" w:rsidR="0324A884" w:rsidRDefault="00E46948" w:rsidP="009132A7">
          <w:pPr>
            <w:pStyle w:val="Zhlav"/>
            <w:ind w:left="-115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7288D1E" wp14:editId="2456609F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211851" cy="428625"/>
                <wp:effectExtent l="0" t="0" r="0" b="0"/>
                <wp:wrapSquare wrapText="bothSides"/>
                <wp:docPr id="247033984" name="Obrázek 1" descr="Obsah obrázku Písmo, Grafika, snímek obrazovky, grafický design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7033984" name="Obrázek 1" descr="Obsah obrázku Písmo, Grafika, snímek obrazovky, grafický design&#10;&#10;Popis byl vytvořen automaticky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1851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5" w:type="dxa"/>
        </w:tcPr>
        <w:p w14:paraId="7C2366C0" w14:textId="3B270CD0" w:rsidR="0324A884" w:rsidRDefault="0324A884" w:rsidP="0324A884">
          <w:pPr>
            <w:pStyle w:val="Zhlav"/>
            <w:jc w:val="center"/>
          </w:pPr>
        </w:p>
      </w:tc>
      <w:tc>
        <w:tcPr>
          <w:tcW w:w="3005" w:type="dxa"/>
        </w:tcPr>
        <w:p w14:paraId="750D596A" w14:textId="7C0170E4" w:rsidR="0324A884" w:rsidRDefault="0324A884" w:rsidP="0324A884">
          <w:pPr>
            <w:pStyle w:val="Zhlav"/>
            <w:ind w:right="-115"/>
            <w:jc w:val="right"/>
          </w:pPr>
        </w:p>
      </w:tc>
    </w:tr>
  </w:tbl>
  <w:p w14:paraId="56D9CBA8" w14:textId="620AE79C" w:rsidR="0324A884" w:rsidRDefault="0324A884" w:rsidP="0324A8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EEFA"/>
    <w:multiLevelType w:val="hybridMultilevel"/>
    <w:tmpl w:val="A094D27A"/>
    <w:lvl w:ilvl="0" w:tplc="42004FC8">
      <w:start w:val="1"/>
      <w:numFmt w:val="decimal"/>
      <w:lvlText w:val="%1."/>
      <w:lvlJc w:val="left"/>
      <w:pPr>
        <w:ind w:left="720" w:hanging="360"/>
      </w:pPr>
    </w:lvl>
    <w:lvl w:ilvl="1" w:tplc="35127C50">
      <w:start w:val="1"/>
      <w:numFmt w:val="lowerLetter"/>
      <w:lvlText w:val="%2."/>
      <w:lvlJc w:val="left"/>
      <w:pPr>
        <w:ind w:left="1440" w:hanging="360"/>
      </w:pPr>
    </w:lvl>
    <w:lvl w:ilvl="2" w:tplc="6E44AEF2">
      <w:start w:val="1"/>
      <w:numFmt w:val="lowerRoman"/>
      <w:lvlText w:val="%3."/>
      <w:lvlJc w:val="right"/>
      <w:pPr>
        <w:ind w:left="2160" w:hanging="180"/>
      </w:pPr>
    </w:lvl>
    <w:lvl w:ilvl="3" w:tplc="18ACF926">
      <w:start w:val="1"/>
      <w:numFmt w:val="decimal"/>
      <w:lvlText w:val="%4."/>
      <w:lvlJc w:val="left"/>
      <w:pPr>
        <w:ind w:left="2880" w:hanging="360"/>
      </w:pPr>
    </w:lvl>
    <w:lvl w:ilvl="4" w:tplc="AA8E8ECA">
      <w:start w:val="1"/>
      <w:numFmt w:val="lowerLetter"/>
      <w:lvlText w:val="%5."/>
      <w:lvlJc w:val="left"/>
      <w:pPr>
        <w:ind w:left="3600" w:hanging="360"/>
      </w:pPr>
    </w:lvl>
    <w:lvl w:ilvl="5" w:tplc="749022B0">
      <w:start w:val="1"/>
      <w:numFmt w:val="lowerRoman"/>
      <w:lvlText w:val="%6."/>
      <w:lvlJc w:val="right"/>
      <w:pPr>
        <w:ind w:left="4320" w:hanging="180"/>
      </w:pPr>
    </w:lvl>
    <w:lvl w:ilvl="6" w:tplc="3BEE9DE2">
      <w:start w:val="1"/>
      <w:numFmt w:val="decimal"/>
      <w:lvlText w:val="%7."/>
      <w:lvlJc w:val="left"/>
      <w:pPr>
        <w:ind w:left="5040" w:hanging="360"/>
      </w:pPr>
    </w:lvl>
    <w:lvl w:ilvl="7" w:tplc="62D26A6E">
      <w:start w:val="1"/>
      <w:numFmt w:val="lowerLetter"/>
      <w:lvlText w:val="%8."/>
      <w:lvlJc w:val="left"/>
      <w:pPr>
        <w:ind w:left="5760" w:hanging="360"/>
      </w:pPr>
    </w:lvl>
    <w:lvl w:ilvl="8" w:tplc="643A6A90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01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07A405"/>
    <w:rsid w:val="000030A9"/>
    <w:rsid w:val="00203E0A"/>
    <w:rsid w:val="003B19BA"/>
    <w:rsid w:val="00463501"/>
    <w:rsid w:val="004A68B2"/>
    <w:rsid w:val="004E07D2"/>
    <w:rsid w:val="0055087E"/>
    <w:rsid w:val="009132A7"/>
    <w:rsid w:val="009D6BAA"/>
    <w:rsid w:val="00A7645F"/>
    <w:rsid w:val="00B20484"/>
    <w:rsid w:val="00CD2AFC"/>
    <w:rsid w:val="00D36B10"/>
    <w:rsid w:val="00E46948"/>
    <w:rsid w:val="00EE2C98"/>
    <w:rsid w:val="0324A884"/>
    <w:rsid w:val="0924752D"/>
    <w:rsid w:val="0A5FEA7C"/>
    <w:rsid w:val="0C0C1B67"/>
    <w:rsid w:val="0E7F5B1C"/>
    <w:rsid w:val="1221382F"/>
    <w:rsid w:val="13A44EEA"/>
    <w:rsid w:val="174D7F53"/>
    <w:rsid w:val="17BCCDB4"/>
    <w:rsid w:val="18852DCF"/>
    <w:rsid w:val="1EC3E0BE"/>
    <w:rsid w:val="1FBEEF96"/>
    <w:rsid w:val="20AAD70D"/>
    <w:rsid w:val="26AFE3D1"/>
    <w:rsid w:val="2ABDB1C4"/>
    <w:rsid w:val="2C07A405"/>
    <w:rsid w:val="37E4685E"/>
    <w:rsid w:val="39BC9359"/>
    <w:rsid w:val="3B339101"/>
    <w:rsid w:val="3C562DBC"/>
    <w:rsid w:val="3C6D746C"/>
    <w:rsid w:val="41A78FA8"/>
    <w:rsid w:val="4A174F6B"/>
    <w:rsid w:val="4B97B9AC"/>
    <w:rsid w:val="4EDF018E"/>
    <w:rsid w:val="53F3220A"/>
    <w:rsid w:val="5A4379B5"/>
    <w:rsid w:val="704F06E3"/>
    <w:rsid w:val="72BDBCAF"/>
    <w:rsid w:val="73AE83CA"/>
    <w:rsid w:val="74A204E4"/>
    <w:rsid w:val="7595B06F"/>
    <w:rsid w:val="79229C49"/>
    <w:rsid w:val="7B53E19D"/>
    <w:rsid w:val="7C37A0E5"/>
    <w:rsid w:val="7F60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07A405"/>
  <w15:chartTrackingRefBased/>
  <w15:docId w15:val="{9ED0D240-1275-4A6E-B274-06AF185A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9132A7"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paragraph">
    <w:name w:val="paragraph"/>
    <w:basedOn w:val="Normln"/>
    <w:rsid w:val="00463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463501"/>
  </w:style>
  <w:style w:type="character" w:customStyle="1" w:styleId="eop">
    <w:name w:val="eop"/>
    <w:basedOn w:val="Standardnpsmoodstavce"/>
    <w:rsid w:val="00463501"/>
  </w:style>
  <w:style w:type="character" w:styleId="Nevyeenzmnka">
    <w:name w:val="Unresolved Mention"/>
    <w:basedOn w:val="Standardnpsmoodstavce"/>
    <w:uiPriority w:val="99"/>
    <w:semiHidden/>
    <w:unhideWhenUsed/>
    <w:rsid w:val="00463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oilblocker.cz/" TargetMode="External"/><Relationship Id="rId18" Type="http://schemas.openxmlformats.org/officeDocument/2006/relationships/hyperlink" Target="http://www.eitfood.eu/" TargetMode="External"/><Relationship Id="rId26" Type="http://schemas.openxmlformats.org/officeDocument/2006/relationships/hyperlink" Target="https://www.linkedin.com/company/cats2ca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inkedin.com/company/eit-food?_ga=2.19224251.261832472.1628493662-1654997525.1603886917&amp;_gac=1.184488404.1626678032.Cj0KCQjwxdSHBhCdARIsAG6zhlXoWrs_vpBdp5D9JMMwd5rvSfB_Mwm0-Dmo8MwY-iNI4LagJxFWGbcaAi4uEALw_wcB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farmahanasouckova.cz/" TargetMode="External"/><Relationship Id="rId17" Type="http://schemas.openxmlformats.org/officeDocument/2006/relationships/hyperlink" Target="https://eit.europa.eu/" TargetMode="External"/><Relationship Id="rId25" Type="http://schemas.openxmlformats.org/officeDocument/2006/relationships/hyperlink" Target="https://www.facebook.com/cats2cat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s2cats.org/ewa/" TargetMode="External"/><Relationship Id="rId20" Type="http://schemas.openxmlformats.org/officeDocument/2006/relationships/hyperlink" Target="https://www.facebook.com/EITFood.eu/?_ga=2.19224251.261832472.1628493662-1654997525.1603886917&amp;_gac=1.184488404.1626678032.Cj0KCQjwxdSHBhCdARIsAG6zhlXoWrs_vpBdp5D9JMMwd5rvSfB_Mwm0-Dmo8MwY-iNI4LagJxFWGbcaAi4uEALw_wcB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eminkovna.cz/" TargetMode="External"/><Relationship Id="rId24" Type="http://schemas.openxmlformats.org/officeDocument/2006/relationships/hyperlink" Target="http://www.cats2cats.org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kultivarium.cz/" TargetMode="External"/><Relationship Id="rId23" Type="http://schemas.openxmlformats.org/officeDocument/2006/relationships/hyperlink" Target="https://www.instagram.com/food.unfolded/?hl=en&amp;_ga=2.19224251.261832472.1628493662-1654997525.1603886917&amp;_gac=1.184488404.1626678032.Cj0KCQjwxdSHBhCdARIsAG6zhlXoWrs_vpBdp5D9JMMwd5rvSfB_Mwm0-Dmo8MwY-iNI4LagJxFWGbcaAi4uEALw_wcB" TargetMode="External"/><Relationship Id="rId28" Type="http://schemas.openxmlformats.org/officeDocument/2006/relationships/hyperlink" Target="https://www.instagram.com/cats_2_cats/" TargetMode="External"/><Relationship Id="rId10" Type="http://schemas.openxmlformats.org/officeDocument/2006/relationships/hyperlink" Target="https://www.ceskebedynky.cz/" TargetMode="External"/><Relationship Id="rId19" Type="http://schemas.openxmlformats.org/officeDocument/2006/relationships/hyperlink" Target="https://twitter.com/EITFood?_ga=2.19224251.261832472.1628493662-1654997525.1603886917&amp;_gac=1.184488404.1626678032.Cj0KCQjwxdSHBhCdARIsAG6zhlXoWrs_vpBdp5D9JMMwd5rvSfB_Mwm0-Dmo8MwY-iNI4LagJxFWGbcaAi4uEALw_wcB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zivyuhlik.cz/" TargetMode="External"/><Relationship Id="rId22" Type="http://schemas.openxmlformats.org/officeDocument/2006/relationships/hyperlink" Target="https://www.youtube.com/c/EITFood/featured?_ga=2.19224251.261832472.1628493662-1654997525.1603886917&amp;_gac=1.184488404.1626678032.Cj0KCQjwxdSHBhCdARIsAG6zhlXoWrs_vpBdp5D9JMMwd5rvSfB_Mwm0-Dmo8MwY-iNI4LagJxFWGbcaAi4uEALw_wcB" TargetMode="External"/><Relationship Id="rId27" Type="http://schemas.openxmlformats.org/officeDocument/2006/relationships/hyperlink" Target="https://www.youtube.com/channel/UCj3n1ssbAPZa93DTTYTJWNg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030D6EBA3DF4D9ED12E7F81FBBA16" ma:contentTypeVersion="19" ma:contentTypeDescription="Create a new document." ma:contentTypeScope="" ma:versionID="847f26f53d5b54c43f75da506b022bfe">
  <xsd:schema xmlns:xsd="http://www.w3.org/2001/XMLSchema" xmlns:xs="http://www.w3.org/2001/XMLSchema" xmlns:p="http://schemas.microsoft.com/office/2006/metadata/properties" xmlns:ns2="db6ca9af-5e7b-4a43-b260-369d46749709" xmlns:ns3="9621946d-a57e-4aad-a791-840c9869fbac" xmlns:ns4="64d2644c-3e8f-476f-bee1-8438476db436" targetNamespace="http://schemas.microsoft.com/office/2006/metadata/properties" ma:root="true" ma:fieldsID="d383629287bf73fc1ed10e1b4d85d3cd" ns2:_="" ns3:_="" ns4:_="">
    <xsd:import namespace="db6ca9af-5e7b-4a43-b260-369d46749709"/>
    <xsd:import namespace="9621946d-a57e-4aad-a791-840c9869fbac"/>
    <xsd:import namespace="64d2644c-3e8f-476f-bee1-8438476db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ca9af-5e7b-4a43-b260-369d46749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427c30-779f-4929-a31c-31fc6a806c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1946d-a57e-4aad-a791-840c9869f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2644c-3e8f-476f-bee1-8438476db43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01976c-4c38-405e-b6a0-37d989ab766c}" ma:internalName="TaxCatchAll" ma:showField="CatchAllData" ma:web="9621946d-a57e-4aad-a791-840c9869f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d2644c-3e8f-476f-bee1-8438476db436" xsi:nil="true"/>
    <lcf76f155ced4ddcb4097134ff3c332f xmlns="db6ca9af-5e7b-4a43-b260-369d46749709">
      <Terms xmlns="http://schemas.microsoft.com/office/infopath/2007/PartnerControls"/>
    </lcf76f155ced4ddcb4097134ff3c332f>
    <_Flow_SignoffStatus xmlns="db6ca9af-5e7b-4a43-b260-369d46749709" xsi:nil="true"/>
  </documentManagement>
</p:properties>
</file>

<file path=customXml/itemProps1.xml><?xml version="1.0" encoding="utf-8"?>
<ds:datastoreItem xmlns:ds="http://schemas.openxmlformats.org/officeDocument/2006/customXml" ds:itemID="{B893350F-97A7-416B-BE96-146CBFD6D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ca9af-5e7b-4a43-b260-369d46749709"/>
    <ds:schemaRef ds:uri="9621946d-a57e-4aad-a791-840c9869fbac"/>
    <ds:schemaRef ds:uri="64d2644c-3e8f-476f-bee1-8438476db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A75C8-9795-455C-BA62-A119354A0A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CCC95-B371-4342-8A5F-9B4E583BA52C}">
  <ds:schemaRefs>
    <ds:schemaRef ds:uri="http://schemas.microsoft.com/office/2006/metadata/properties"/>
    <ds:schemaRef ds:uri="http://schemas.microsoft.com/office/infopath/2007/PartnerControls"/>
    <ds:schemaRef ds:uri="64d2644c-3e8f-476f-bee1-8438476db436"/>
    <ds:schemaRef ds:uri="db6ca9af-5e7b-4a43-b260-369d46749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687</Words>
  <Characters>4276</Characters>
  <Application>Microsoft Office Word</Application>
  <DocSecurity>0</DocSecurity>
  <Lines>90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Mehmet</dc:creator>
  <cp:keywords/>
  <dc:description/>
  <cp:lastModifiedBy>Petra Kubálková</cp:lastModifiedBy>
  <cp:revision>4</cp:revision>
  <dcterms:created xsi:type="dcterms:W3CDTF">2024-05-09T14:55:00Z</dcterms:created>
  <dcterms:modified xsi:type="dcterms:W3CDTF">2024-05-16T08:58:00Z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0x0101001D5030D6EBA3DF4D9ED12E7F81FBBA16</vt:lpwstr>
  </property>
  <property fmtid="{D5CDD505-2E9C-101B-9397-08002B2CF9AE}" pid="4" name="MediaServiceImageTags">
    <vt:lpwstr/>
  </property>
  <property fmtid="{D5CDD505-2E9C-101B-9397-08002B2CF9AE}" pid="5" name="GrammarlyDocumentId">
    <vt:lpwstr>4df117f91d887097ac7c118532e79e38266dc9f71b4b464ff4b88764d19db4dc</vt:lpwstr>
  </property>
</Properties>
</file>